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76" w:rsidRDefault="002D7176" w:rsidP="00A235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52B">
        <w:rPr>
          <w:rFonts w:ascii="Times New Roman" w:hAnsi="Times New Roman" w:cs="Times New Roman"/>
          <w:b/>
          <w:bCs/>
          <w:sz w:val="28"/>
          <w:szCs w:val="28"/>
        </w:rPr>
        <w:t>МЕТОДИЧЕСКИЕ МАТЕРИАЛЫ</w:t>
      </w:r>
    </w:p>
    <w:p w:rsidR="002D7176" w:rsidRPr="003432B1" w:rsidRDefault="002D7176" w:rsidP="00EF3179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3432B1">
        <w:rPr>
          <w:b w:val="0"/>
          <w:bCs w:val="0"/>
          <w:sz w:val="24"/>
          <w:szCs w:val="24"/>
        </w:rPr>
        <w:t>1</w:t>
      </w:r>
      <w:r w:rsidRPr="003432B1">
        <w:rPr>
          <w:b w:val="0"/>
          <w:bCs w:val="0"/>
          <w:sz w:val="28"/>
          <w:szCs w:val="28"/>
        </w:rPr>
        <w:t xml:space="preserve">. </w:t>
      </w:r>
      <w:r w:rsidRPr="003432B1">
        <w:rPr>
          <w:b w:val="0"/>
          <w:bCs w:val="0"/>
          <w:sz w:val="24"/>
          <w:szCs w:val="24"/>
        </w:rPr>
        <w:t>Федеральный закон Российской Федерации от 21.11.2011 № 323-ФЗ «Об основах охраны здоровья граждан в Российской Федерации».</w:t>
      </w:r>
    </w:p>
    <w:p w:rsidR="002D7176" w:rsidRPr="003432B1" w:rsidRDefault="002D7176" w:rsidP="00EF3179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3432B1">
        <w:rPr>
          <w:b w:val="0"/>
          <w:bCs w:val="0"/>
          <w:sz w:val="24"/>
          <w:szCs w:val="24"/>
        </w:rPr>
        <w:t xml:space="preserve">2. Федеральный закон от 29.11.2010 № 326-ФЗ «Об обязательном медицинском страховании в Российской Федерации». </w:t>
      </w:r>
    </w:p>
    <w:p w:rsidR="002D7176" w:rsidRPr="003432B1" w:rsidRDefault="002D7176" w:rsidP="00EF3179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3432B1">
        <w:rPr>
          <w:b w:val="0"/>
          <w:bCs w:val="0"/>
          <w:sz w:val="24"/>
          <w:szCs w:val="24"/>
        </w:rPr>
        <w:t xml:space="preserve">3. </w:t>
      </w:r>
      <w:r w:rsidRPr="003432B1">
        <w:rPr>
          <w:b w:val="0"/>
          <w:bCs w:val="0"/>
          <w:sz w:val="24"/>
          <w:szCs w:val="24"/>
          <w:shd w:val="clear" w:color="auto" w:fill="FFFFFF"/>
        </w:rPr>
        <w:t>Приказ Минздрава России  № 123 от 17.04.2002 «Об утверждении отраслевого стандарта "Протокол ведения больных. Пролежни».</w:t>
      </w:r>
    </w:p>
    <w:p w:rsidR="002D7176" w:rsidRPr="003432B1" w:rsidRDefault="002D7176" w:rsidP="00EF3179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3432B1">
        <w:rPr>
          <w:b w:val="0"/>
          <w:bCs w:val="0"/>
          <w:sz w:val="24"/>
          <w:szCs w:val="24"/>
          <w:shd w:val="clear" w:color="auto" w:fill="FFFFFF"/>
        </w:rPr>
        <w:t xml:space="preserve">4. </w:t>
      </w:r>
      <w:r w:rsidRPr="003432B1">
        <w:rPr>
          <w:b w:val="0"/>
          <w:bCs w:val="0"/>
          <w:sz w:val="24"/>
          <w:szCs w:val="24"/>
        </w:rPr>
        <w:t>Приказ Министерства здравоохранения РФ от 20 декабря 2012 г. № 1177н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вмешательства».</w:t>
      </w:r>
    </w:p>
    <w:p w:rsidR="002D7176" w:rsidRPr="003432B1" w:rsidRDefault="002D7176" w:rsidP="00EF3179">
      <w:pPr>
        <w:pStyle w:val="pcenter"/>
        <w:spacing w:before="0" w:beforeAutospacing="0" w:after="0" w:afterAutospacing="0"/>
        <w:ind w:firstLine="709"/>
        <w:jc w:val="both"/>
        <w:textAlignment w:val="baseline"/>
      </w:pPr>
      <w:r w:rsidRPr="003432B1">
        <w:t>5.</w:t>
      </w:r>
      <w:r w:rsidRPr="003432B1">
        <w:rPr>
          <w:b/>
          <w:bCs/>
        </w:rPr>
        <w:t xml:space="preserve"> </w:t>
      </w:r>
      <w:r w:rsidRPr="003432B1">
        <w:t>Приказ</w:t>
      </w:r>
      <w:r w:rsidRPr="003432B1">
        <w:rPr>
          <w:b/>
          <w:bCs/>
        </w:rPr>
        <w:t xml:space="preserve"> </w:t>
      </w:r>
      <w:r w:rsidRPr="003432B1">
        <w:t xml:space="preserve">Министерства здравоохранения и социального развития </w:t>
      </w:r>
      <w:bookmarkStart w:id="0" w:name="BM100003"/>
      <w:bookmarkEnd w:id="0"/>
      <w:r w:rsidRPr="003432B1">
        <w:t>РФ от 23 апреля 2012 г. № 390н</w:t>
      </w:r>
      <w:bookmarkStart w:id="1" w:name="BM100004"/>
      <w:bookmarkEnd w:id="1"/>
      <w:r w:rsidRPr="003432B1">
        <w:t xml:space="preserve"> «Об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помощи».</w:t>
      </w:r>
    </w:p>
    <w:p w:rsidR="002D7176" w:rsidRPr="003432B1" w:rsidRDefault="002D7176" w:rsidP="00EF3179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3432B1">
        <w:rPr>
          <w:b w:val="0"/>
          <w:bCs w:val="0"/>
          <w:kern w:val="0"/>
          <w:sz w:val="24"/>
          <w:szCs w:val="24"/>
        </w:rPr>
        <w:t xml:space="preserve">6. </w:t>
      </w:r>
      <w:r w:rsidRPr="003432B1">
        <w:rPr>
          <w:b w:val="0"/>
          <w:bCs w:val="0"/>
          <w:sz w:val="24"/>
          <w:szCs w:val="24"/>
        </w:rPr>
        <w:t>Постановление Главного государственного санитарного врача РФ от 9 декабря 2010 г. № 163 "Об утверждении СанПиН 2.1.7.2790-10 «Санитарно-эпидемиологические требования к обращению с медицинскими отходами».</w:t>
      </w:r>
    </w:p>
    <w:p w:rsidR="002D7176" w:rsidRPr="003432B1" w:rsidRDefault="002D7176" w:rsidP="00EF3179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3432B1">
        <w:rPr>
          <w:b w:val="0"/>
          <w:bCs w:val="0"/>
          <w:sz w:val="24"/>
          <w:szCs w:val="24"/>
        </w:rPr>
        <w:t>7. Постановление Главного государственного санитарного врача РФ от 18 мая 2010 г. № 58 «Об утверждении СанПиН 2.1.3.2630-10 "Санитарно-эпидемиологические требования к организациям, осуществляющим медицинскую деятельность».</w:t>
      </w:r>
    </w:p>
    <w:p w:rsidR="002D7176" w:rsidRPr="003432B1" w:rsidRDefault="002D7176" w:rsidP="00EF3179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3432B1">
        <w:rPr>
          <w:b w:val="0"/>
          <w:bCs w:val="0"/>
          <w:sz w:val="24"/>
          <w:szCs w:val="24"/>
        </w:rPr>
        <w:t>8. Постановление Главного государственного санитарного врача РФ от 11 января 2011 г. № 1 "Об утверждении СП 3.1.5.2826-10 «Профилактика ВИЧ-инфекции».</w:t>
      </w:r>
    </w:p>
    <w:p w:rsidR="002D7176" w:rsidRPr="003432B1" w:rsidRDefault="002D7176" w:rsidP="00EF3179">
      <w:pPr>
        <w:pStyle w:val="Heading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3432B1">
        <w:rPr>
          <w:b w:val="0"/>
          <w:bCs w:val="0"/>
          <w:sz w:val="24"/>
          <w:szCs w:val="24"/>
        </w:rPr>
        <w:t>9. ГОСТ Р 52623.3-2015 Технологии выполнения простых медицинских услуг. Манипуляции сестринского ухода.</w:t>
      </w:r>
    </w:p>
    <w:p w:rsidR="002D7176" w:rsidRPr="003432B1" w:rsidRDefault="002D7176" w:rsidP="00EF3179">
      <w:pPr>
        <w:pStyle w:val="Heading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3432B1">
        <w:rPr>
          <w:b w:val="0"/>
          <w:bCs w:val="0"/>
          <w:sz w:val="24"/>
          <w:szCs w:val="24"/>
        </w:rPr>
        <w:t>10. ГОСТ Р 52623.4-2015 Технологии выполнения простых медицинских услуг инвазивных вмешательств.</w:t>
      </w:r>
    </w:p>
    <w:p w:rsidR="002D7176" w:rsidRPr="003432B1" w:rsidRDefault="002D7176" w:rsidP="00EF3179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3432B1">
        <w:rPr>
          <w:b w:val="0"/>
          <w:bCs w:val="0"/>
          <w:sz w:val="24"/>
          <w:szCs w:val="24"/>
        </w:rPr>
        <w:t xml:space="preserve">11. </w:t>
      </w:r>
      <w:r w:rsidRPr="003432B1">
        <w:rPr>
          <w:b w:val="0"/>
          <w:bCs w:val="0"/>
          <w:spacing w:val="2"/>
          <w:sz w:val="24"/>
          <w:szCs w:val="24"/>
        </w:rPr>
        <w:t>ГОСТ Р 56819-2015 Надлежащая медицинская практика. Инфологическая модель. Профилактика пролежней.</w:t>
      </w:r>
    </w:p>
    <w:p w:rsidR="002D7176" w:rsidRDefault="002D7176" w:rsidP="00EF3179">
      <w:pPr>
        <w:pStyle w:val="Heading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432B1"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>12.</w:t>
      </w:r>
      <w:r w:rsidRPr="003432B1">
        <w:rPr>
          <w:b w:val="0"/>
          <w:bCs w:val="0"/>
          <w:color w:val="auto"/>
          <w:spacing w:val="2"/>
          <w:sz w:val="24"/>
          <w:szCs w:val="24"/>
        </w:rPr>
        <w:t xml:space="preserve"> </w:t>
      </w:r>
      <w:r w:rsidRPr="003432B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Методические рекомендации МР 3.5.1.0113-16 «Использование перчаток для профилактики инфекций, связанных с оказанием медицинской помощи, в медицинских организациях» (утв. Федеральной службой но надзору в сфере защиты прав потребителей и благополучия человека, Главным государственным санитарным врачом РФ 2 сентября 2016 г.)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2D7176" w:rsidRPr="00533980" w:rsidRDefault="002D7176" w:rsidP="00EF3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D34369">
        <w:rPr>
          <w:rFonts w:ascii="Times New Roman" w:hAnsi="Times New Roman" w:cs="Times New Roman"/>
          <w:sz w:val="24"/>
          <w:szCs w:val="24"/>
        </w:rPr>
        <w:t>Белоусова А. К. Инфекционные болезни с курсом ВИЧ-инфекции и эпидемиологии. - Ростов н/Д : Феникс, 2018. – 364с</w:t>
      </w:r>
      <w:r w:rsidRPr="00C329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D7176" w:rsidRPr="00D34369" w:rsidRDefault="002D7176" w:rsidP="00EF3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D34369">
        <w:rPr>
          <w:rFonts w:ascii="Times New Roman" w:hAnsi="Times New Roman" w:cs="Times New Roman"/>
          <w:sz w:val="24"/>
          <w:szCs w:val="24"/>
        </w:rPr>
        <w:t xml:space="preserve">. Бортникова С.М. Нервные и психические болезни. Ростов-н/Д.: Феникс, 2017г.- 380 стр </w:t>
      </w:r>
    </w:p>
    <w:p w:rsidR="002D7176" w:rsidRPr="00D34369" w:rsidRDefault="002D7176" w:rsidP="00EF3179">
      <w:pPr>
        <w:tabs>
          <w:tab w:val="left" w:pos="2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533980">
        <w:rPr>
          <w:rFonts w:ascii="Times New Roman" w:hAnsi="Times New Roman" w:cs="Times New Roman"/>
          <w:sz w:val="24"/>
          <w:szCs w:val="24"/>
        </w:rPr>
        <w:t xml:space="preserve"> </w:t>
      </w:r>
      <w:r w:rsidRPr="00D34369">
        <w:rPr>
          <w:rFonts w:ascii="Times New Roman" w:hAnsi="Times New Roman" w:cs="Times New Roman"/>
          <w:sz w:val="24"/>
          <w:szCs w:val="24"/>
        </w:rPr>
        <w:t xml:space="preserve">Грошилина В. С. Диагностика болезней хирургического профиля: учебник.- М.: ГЭОТАР-Медиа,  2018.- 592 с. </w:t>
      </w:r>
    </w:p>
    <w:p w:rsidR="002D7176" w:rsidRPr="00D34369" w:rsidRDefault="002D7176" w:rsidP="00EF3179">
      <w:pPr>
        <w:tabs>
          <w:tab w:val="left" w:pos="252"/>
          <w:tab w:val="num" w:pos="11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D34369">
        <w:rPr>
          <w:rFonts w:ascii="Times New Roman" w:hAnsi="Times New Roman" w:cs="Times New Roman"/>
          <w:sz w:val="24"/>
          <w:szCs w:val="24"/>
        </w:rPr>
        <w:t>. Зудбинов Ю. И. Азбука ЭКГ и боли в сердце - Ростов н/Д.: Феникс, 2018. -  248 с.</w:t>
      </w:r>
    </w:p>
    <w:p w:rsidR="002D7176" w:rsidRPr="00D34369" w:rsidRDefault="002D7176" w:rsidP="00EF3179">
      <w:pPr>
        <w:tabs>
          <w:tab w:val="left" w:pos="252"/>
          <w:tab w:val="num" w:pos="15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D34369">
        <w:rPr>
          <w:rFonts w:ascii="Times New Roman" w:hAnsi="Times New Roman" w:cs="Times New Roman"/>
          <w:sz w:val="24"/>
          <w:szCs w:val="24"/>
        </w:rPr>
        <w:t xml:space="preserve">. Котельников Г. П. Лечение пацентов травматологического профиля: учебник.- М.: ГЭОТАР-Медиа, 2017.- 352 с. </w:t>
      </w:r>
    </w:p>
    <w:p w:rsidR="002D7176" w:rsidRPr="00D34369" w:rsidRDefault="002D7176" w:rsidP="00EF3179">
      <w:pPr>
        <w:tabs>
          <w:tab w:val="left" w:pos="252"/>
          <w:tab w:val="num" w:pos="1512"/>
        </w:tabs>
        <w:spacing w:after="0" w:line="240" w:lineRule="auto"/>
        <w:ind w:firstLine="709"/>
        <w:jc w:val="both"/>
        <w:rPr>
          <w:rFonts w:ascii="LatoWeb" w:hAnsi="LatoWeb" w:cs="LatoWeb"/>
          <w:color w:val="333333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D34369">
        <w:rPr>
          <w:rFonts w:ascii="Times New Roman" w:hAnsi="Times New Roman" w:cs="Times New Roman"/>
          <w:sz w:val="24"/>
          <w:szCs w:val="24"/>
        </w:rPr>
        <w:t>. Кошечкин В.А. Фтизиатрия.- М.: ГЭОТАР-Медиа, 2018. – 304 стр.</w:t>
      </w:r>
    </w:p>
    <w:p w:rsidR="002D7176" w:rsidRPr="00EF3179" w:rsidRDefault="002D7176" w:rsidP="00EF3179">
      <w:pPr>
        <w:tabs>
          <w:tab w:val="left" w:pos="252"/>
          <w:tab w:val="num" w:pos="15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179">
        <w:rPr>
          <w:rStyle w:val="hilight"/>
          <w:rFonts w:ascii="Times New Roman" w:hAnsi="Times New Roman" w:cs="Times New Roman"/>
          <w:color w:val="333333"/>
          <w:sz w:val="24"/>
          <w:szCs w:val="24"/>
        </w:rPr>
        <w:t>19</w:t>
      </w:r>
      <w:r w:rsidRPr="00EF3179">
        <w:rPr>
          <w:rStyle w:val="hilight"/>
          <w:rFonts w:ascii="Times New Roman" w:hAnsi="Times New Roman" w:cs="Times New Roman"/>
          <w:sz w:val="24"/>
          <w:szCs w:val="24"/>
        </w:rPr>
        <w:t xml:space="preserve">. </w:t>
      </w:r>
      <w:r w:rsidRPr="00EF3179">
        <w:rPr>
          <w:rFonts w:ascii="Times New Roman" w:hAnsi="Times New Roman" w:cs="Times New Roman"/>
          <w:sz w:val="24"/>
          <w:szCs w:val="24"/>
        </w:rPr>
        <w:t xml:space="preserve">Кузнецова, Н.В. Клиническая фармакология: Учебник для мед.училищ и колледжей.-  М.: ГЭОТАР-Медиа, 2018.- 272 с. </w:t>
      </w:r>
    </w:p>
    <w:p w:rsidR="002D7176" w:rsidRPr="00EF3179" w:rsidRDefault="002D7176" w:rsidP="00EF3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179">
        <w:rPr>
          <w:rFonts w:ascii="Times New Roman" w:hAnsi="Times New Roman" w:cs="Times New Roman"/>
          <w:sz w:val="24"/>
          <w:szCs w:val="24"/>
        </w:rPr>
        <w:t>20. Кулешова Л. И. Основы сестринского дела. Ростов  н/Д.: Феникс, 2019. – 716 с.</w:t>
      </w:r>
    </w:p>
    <w:p w:rsidR="002D7176" w:rsidRPr="00EF3179" w:rsidRDefault="002D7176" w:rsidP="00EF3179">
      <w:pPr>
        <w:tabs>
          <w:tab w:val="left" w:pos="2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179">
        <w:rPr>
          <w:rFonts w:ascii="Times New Roman" w:hAnsi="Times New Roman" w:cs="Times New Roman"/>
          <w:sz w:val="24"/>
          <w:szCs w:val="24"/>
        </w:rPr>
        <w:t xml:space="preserve">21. </w:t>
      </w:r>
      <w:r w:rsidRPr="00EF3179">
        <w:rPr>
          <w:rStyle w:val="hilight"/>
          <w:rFonts w:ascii="Times New Roman" w:hAnsi="Times New Roman" w:cs="Times New Roman"/>
          <w:sz w:val="24"/>
          <w:szCs w:val="24"/>
        </w:rPr>
        <w:t>Мухина</w:t>
      </w:r>
      <w:r w:rsidRPr="00EF3179">
        <w:rPr>
          <w:rFonts w:ascii="Times New Roman" w:hAnsi="Times New Roman" w:cs="Times New Roman"/>
          <w:sz w:val="24"/>
          <w:szCs w:val="24"/>
        </w:rPr>
        <w:t> С.А., Практическое руководство к предмету "Основы сестринского дела" [Электронный ресурс] / </w:t>
      </w:r>
      <w:r w:rsidRPr="00EF3179">
        <w:rPr>
          <w:rStyle w:val="hilight"/>
          <w:rFonts w:ascii="Times New Roman" w:hAnsi="Times New Roman" w:cs="Times New Roman"/>
          <w:sz w:val="24"/>
          <w:szCs w:val="24"/>
        </w:rPr>
        <w:t>Мухина</w:t>
      </w:r>
      <w:r w:rsidRPr="00EF3179">
        <w:rPr>
          <w:rFonts w:ascii="Times New Roman" w:hAnsi="Times New Roman" w:cs="Times New Roman"/>
          <w:sz w:val="24"/>
          <w:szCs w:val="24"/>
        </w:rPr>
        <w:t> С</w:t>
      </w:r>
      <w:r w:rsidRPr="00EF3179">
        <w:rPr>
          <w:rFonts w:ascii="Times New Roman" w:hAnsi="Times New Roman" w:cs="Times New Roman"/>
          <w:sz w:val="24"/>
          <w:szCs w:val="24"/>
          <w:shd w:val="clear" w:color="auto" w:fill="F7F7F7"/>
        </w:rPr>
        <w:t>.А. - М.: ГЭОТАР-Медиа, 2010. - 512 с.</w:t>
      </w:r>
    </w:p>
    <w:p w:rsidR="002D7176" w:rsidRPr="00D34369" w:rsidRDefault="002D7176" w:rsidP="00EF3179">
      <w:pPr>
        <w:tabs>
          <w:tab w:val="left" w:pos="2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179">
        <w:rPr>
          <w:rFonts w:ascii="Times New Roman" w:hAnsi="Times New Roman" w:cs="Times New Roman"/>
          <w:sz w:val="24"/>
          <w:szCs w:val="24"/>
        </w:rPr>
        <w:t>22. Нечаев В. М. Лечение пациентов терапевтического профиля.- М.: ГЭОТАР-Медиа,</w:t>
      </w:r>
      <w:r w:rsidRPr="00D34369">
        <w:rPr>
          <w:rFonts w:ascii="Times New Roman" w:hAnsi="Times New Roman" w:cs="Times New Roman"/>
          <w:sz w:val="24"/>
          <w:szCs w:val="24"/>
        </w:rPr>
        <w:t xml:space="preserve"> 2019.- 880 с. </w:t>
      </w:r>
      <w:r w:rsidRPr="00D34369">
        <w:rPr>
          <w:rFonts w:ascii="LatoWeb" w:hAnsi="LatoWeb" w:cs="LatoWeb"/>
          <w:color w:val="333333"/>
          <w:sz w:val="24"/>
          <w:szCs w:val="24"/>
          <w:shd w:val="clear" w:color="auto" w:fill="F7F7F7"/>
        </w:rPr>
        <w:t xml:space="preserve"> </w:t>
      </w:r>
    </w:p>
    <w:p w:rsidR="002D7176" w:rsidRPr="00D34369" w:rsidRDefault="002D7176" w:rsidP="00EF3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D34369">
        <w:rPr>
          <w:rFonts w:ascii="Times New Roman" w:hAnsi="Times New Roman" w:cs="Times New Roman"/>
          <w:sz w:val="24"/>
          <w:szCs w:val="24"/>
        </w:rPr>
        <w:t>. Рубан Э. Д. Хирургия: Учебник.- Ростов н/Д.: Феникс, 2017. – 569 с.</w:t>
      </w:r>
    </w:p>
    <w:p w:rsidR="002D7176" w:rsidRPr="00D34369" w:rsidRDefault="002D7176" w:rsidP="00EF3179">
      <w:pPr>
        <w:tabs>
          <w:tab w:val="left" w:pos="2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D34369">
        <w:rPr>
          <w:rFonts w:ascii="Times New Roman" w:hAnsi="Times New Roman" w:cs="Times New Roman"/>
          <w:sz w:val="24"/>
          <w:szCs w:val="24"/>
        </w:rPr>
        <w:t xml:space="preserve">. </w:t>
      </w:r>
      <w:r w:rsidRPr="00533980">
        <w:rPr>
          <w:rFonts w:ascii="Times New Roman" w:hAnsi="Times New Roman" w:cs="Times New Roman"/>
          <w:sz w:val="24"/>
          <w:szCs w:val="24"/>
        </w:rPr>
        <w:t>Славянова И. К. Акушерство и гинекология.- Ростов р/Д: Феникс, 2018.- 573 стр.</w:t>
      </w:r>
    </w:p>
    <w:p w:rsidR="002D7176" w:rsidRPr="00D34369" w:rsidRDefault="002D7176" w:rsidP="00EF3179">
      <w:pPr>
        <w:tabs>
          <w:tab w:val="left" w:pos="2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D34369">
        <w:rPr>
          <w:rFonts w:ascii="Times New Roman" w:hAnsi="Times New Roman" w:cs="Times New Roman"/>
          <w:sz w:val="24"/>
          <w:szCs w:val="24"/>
        </w:rPr>
        <w:t>. Смолева Э.В. Терапия с курсом первичной медико-санитарной помощи.- Ростов н/Д: Феникс, 2018. – 652с.</w:t>
      </w:r>
    </w:p>
    <w:p w:rsidR="002D7176" w:rsidRPr="00D34369" w:rsidRDefault="002D7176" w:rsidP="00EF3179">
      <w:pPr>
        <w:tabs>
          <w:tab w:val="left" w:pos="2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D34369">
        <w:rPr>
          <w:rFonts w:ascii="Times New Roman" w:hAnsi="Times New Roman" w:cs="Times New Roman"/>
          <w:sz w:val="24"/>
          <w:szCs w:val="24"/>
        </w:rPr>
        <w:t>. Соколова Н.Г. Педиатрия с детскими инфекциями: учебник.- Ростов н/Д: Феникс, 2018.-390стр.</w:t>
      </w:r>
    </w:p>
    <w:p w:rsidR="002D7176" w:rsidRPr="00D34369" w:rsidRDefault="002D7176" w:rsidP="00EF3179">
      <w:pPr>
        <w:tabs>
          <w:tab w:val="left" w:pos="2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D34369">
        <w:rPr>
          <w:rFonts w:ascii="Times New Roman" w:hAnsi="Times New Roman" w:cs="Times New Roman"/>
          <w:sz w:val="24"/>
          <w:szCs w:val="24"/>
        </w:rPr>
        <w:t>. Стуканова Н. П. Кожные и венерические болезни: Учебное пособие. – Ростов н/Дону: Феникс, 2018. – 381с</w:t>
      </w:r>
    </w:p>
    <w:sectPr w:rsidR="002D7176" w:rsidRPr="00D34369" w:rsidSect="001E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ato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52B"/>
    <w:rsid w:val="001E3AF6"/>
    <w:rsid w:val="00216297"/>
    <w:rsid w:val="002D7176"/>
    <w:rsid w:val="003432B1"/>
    <w:rsid w:val="00432C29"/>
    <w:rsid w:val="00533980"/>
    <w:rsid w:val="00634DFB"/>
    <w:rsid w:val="007A3DD0"/>
    <w:rsid w:val="00A2352B"/>
    <w:rsid w:val="00C32944"/>
    <w:rsid w:val="00D34369"/>
    <w:rsid w:val="00DC3AE2"/>
    <w:rsid w:val="00EF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AF6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A2352B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32B1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352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432B1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pcenter">
    <w:name w:val="pcenter"/>
    <w:basedOn w:val="Normal"/>
    <w:uiPriority w:val="99"/>
    <w:rsid w:val="007A3DD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hilight">
    <w:name w:val="hilight"/>
    <w:basedOn w:val="DefaultParagraphFont"/>
    <w:uiPriority w:val="99"/>
    <w:rsid w:val="00D34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564</Words>
  <Characters>3221</Characters>
  <Application>Microsoft Office Outlook</Application>
  <DocSecurity>0</DocSecurity>
  <Lines>0</Lines>
  <Paragraphs>0</Paragraphs>
  <ScaleCrop>false</ScaleCrop>
  <Company>MMU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Alexander Abrosov</cp:lastModifiedBy>
  <cp:revision>6</cp:revision>
  <dcterms:created xsi:type="dcterms:W3CDTF">2020-02-20T08:24:00Z</dcterms:created>
  <dcterms:modified xsi:type="dcterms:W3CDTF">2020-02-20T10:39:00Z</dcterms:modified>
</cp:coreProperties>
</file>