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3D" w:rsidRPr="003D413D" w:rsidRDefault="003D413D" w:rsidP="00CC07F9">
      <w:pPr>
        <w:pStyle w:val="a3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D413D">
        <w:rPr>
          <w:rFonts w:ascii="Arial" w:hAnsi="Arial" w:cs="Arial"/>
          <w:sz w:val="18"/>
          <w:szCs w:val="18"/>
        </w:rPr>
        <w:t>Федеральный закон</w:t>
      </w:r>
      <w:r w:rsidRPr="003D413D">
        <w:rPr>
          <w:rStyle w:val="apple-converted-space"/>
          <w:rFonts w:ascii="Arial" w:hAnsi="Arial" w:cs="Arial"/>
          <w:sz w:val="18"/>
          <w:szCs w:val="18"/>
        </w:rPr>
        <w:t> </w:t>
      </w:r>
      <w:hyperlink r:id="rId4" w:history="1">
        <w:r w:rsidRPr="003D413D">
          <w:rPr>
            <w:rStyle w:val="a4"/>
            <w:rFonts w:ascii="Arial" w:hAnsi="Arial" w:cs="Arial"/>
            <w:color w:val="365F91" w:themeColor="accent1" w:themeShade="BF"/>
            <w:sz w:val="18"/>
            <w:szCs w:val="18"/>
          </w:rPr>
          <w:t>от 17.07.2009 №172-ФЗ</w:t>
        </w:r>
        <w:proofErr w:type="gramStart"/>
      </w:hyperlink>
      <w:r w:rsidRPr="003D413D">
        <w:rPr>
          <w:rStyle w:val="apple-converted-space"/>
          <w:rFonts w:ascii="Arial" w:hAnsi="Arial" w:cs="Arial"/>
          <w:sz w:val="18"/>
          <w:szCs w:val="18"/>
        </w:rPr>
        <w:t> </w:t>
      </w:r>
      <w:r w:rsidRPr="003D413D">
        <w:rPr>
          <w:rFonts w:ascii="Arial" w:hAnsi="Arial" w:cs="Arial"/>
          <w:sz w:val="18"/>
          <w:szCs w:val="18"/>
        </w:rPr>
        <w:t>О</w:t>
      </w:r>
      <w:proofErr w:type="gramEnd"/>
      <w:r w:rsidRPr="003D413D">
        <w:rPr>
          <w:rFonts w:ascii="Arial" w:hAnsi="Arial" w:cs="Arial"/>
          <w:sz w:val="18"/>
          <w:szCs w:val="18"/>
        </w:rPr>
        <w:t xml:space="preserve">б </w:t>
      </w:r>
      <w:proofErr w:type="spellStart"/>
      <w:r w:rsidRPr="003D413D">
        <w:rPr>
          <w:rFonts w:ascii="Arial" w:hAnsi="Arial" w:cs="Arial"/>
          <w:sz w:val="18"/>
          <w:szCs w:val="18"/>
        </w:rPr>
        <w:t>антикоррупционной</w:t>
      </w:r>
      <w:proofErr w:type="spellEnd"/>
      <w:r w:rsidRPr="003D413D">
        <w:rPr>
          <w:rFonts w:ascii="Arial" w:hAnsi="Arial" w:cs="Arial"/>
          <w:sz w:val="18"/>
          <w:szCs w:val="18"/>
        </w:rPr>
        <w:t xml:space="preserve"> экспертизе нормативных правовых актов и проектов нормативных правовых актов (в ред. Федеральных законов от 21.11.2011 N 329-ФЗ, от 21.10.2013 N 279-ФЗ)</w:t>
      </w:r>
    </w:p>
    <w:p w:rsidR="003D413D" w:rsidRPr="003D413D" w:rsidRDefault="003D413D" w:rsidP="00CC07F9">
      <w:pPr>
        <w:pStyle w:val="a3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D413D">
        <w:rPr>
          <w:rFonts w:ascii="Arial" w:hAnsi="Arial" w:cs="Arial"/>
          <w:sz w:val="18"/>
          <w:szCs w:val="18"/>
        </w:rPr>
        <w:t>Постановление Правительства Российской Федерации</w:t>
      </w:r>
      <w:r w:rsidRPr="003D413D">
        <w:rPr>
          <w:rStyle w:val="apple-converted-space"/>
          <w:rFonts w:ascii="Arial" w:hAnsi="Arial" w:cs="Arial"/>
          <w:sz w:val="18"/>
          <w:szCs w:val="18"/>
        </w:rPr>
        <w:t> </w:t>
      </w:r>
      <w:hyperlink r:id="rId5" w:history="1">
        <w:r w:rsidRPr="003D413D">
          <w:rPr>
            <w:rStyle w:val="a4"/>
            <w:rFonts w:ascii="Arial" w:hAnsi="Arial" w:cs="Arial"/>
            <w:color w:val="365F91" w:themeColor="accent1" w:themeShade="BF"/>
            <w:sz w:val="18"/>
            <w:szCs w:val="18"/>
          </w:rPr>
          <w:t>от 26.02.2010 №96</w:t>
        </w:r>
        <w:proofErr w:type="gramStart"/>
      </w:hyperlink>
      <w:r w:rsidRPr="003D413D">
        <w:rPr>
          <w:rStyle w:val="apple-converted-space"/>
          <w:rFonts w:ascii="Arial" w:hAnsi="Arial" w:cs="Arial"/>
          <w:sz w:val="18"/>
          <w:szCs w:val="18"/>
        </w:rPr>
        <w:t> </w:t>
      </w:r>
      <w:r w:rsidRPr="003D413D">
        <w:rPr>
          <w:rFonts w:ascii="Arial" w:hAnsi="Arial" w:cs="Arial"/>
          <w:sz w:val="18"/>
          <w:szCs w:val="18"/>
        </w:rPr>
        <w:t>О</w:t>
      </w:r>
      <w:proofErr w:type="gramEnd"/>
      <w:r w:rsidRPr="003D413D">
        <w:rPr>
          <w:rFonts w:ascii="Arial" w:hAnsi="Arial" w:cs="Arial"/>
          <w:sz w:val="18"/>
          <w:szCs w:val="18"/>
        </w:rPr>
        <w:t xml:space="preserve">б </w:t>
      </w:r>
      <w:proofErr w:type="spellStart"/>
      <w:r w:rsidRPr="003D413D">
        <w:rPr>
          <w:rFonts w:ascii="Arial" w:hAnsi="Arial" w:cs="Arial"/>
          <w:sz w:val="18"/>
          <w:szCs w:val="18"/>
        </w:rPr>
        <w:t>антикоррупционной</w:t>
      </w:r>
      <w:proofErr w:type="spellEnd"/>
      <w:r w:rsidRPr="003D413D">
        <w:rPr>
          <w:rFonts w:ascii="Arial" w:hAnsi="Arial" w:cs="Arial"/>
          <w:sz w:val="18"/>
          <w:szCs w:val="18"/>
        </w:rPr>
        <w:t xml:space="preserve"> экспертизе нормативных правовых актов и проектов нормативных правовых актов (в ред. Постановлений Правительства РФ от 18.12.2012 N 1334, от 27.03.2013 N 274, от 27.11.2013 N 1075, от 30.01.2015 N 83)</w:t>
      </w:r>
    </w:p>
    <w:p w:rsidR="003D413D" w:rsidRPr="003D413D" w:rsidRDefault="003D413D" w:rsidP="00CC07F9">
      <w:pPr>
        <w:pStyle w:val="a3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D413D">
        <w:rPr>
          <w:rFonts w:ascii="Arial" w:hAnsi="Arial" w:cs="Arial"/>
          <w:sz w:val="18"/>
          <w:szCs w:val="18"/>
        </w:rPr>
        <w:t>Постановление Губернатора Челябинской области</w:t>
      </w:r>
      <w:r w:rsidRPr="003D413D">
        <w:rPr>
          <w:rStyle w:val="apple-converted-space"/>
          <w:rFonts w:ascii="Arial" w:hAnsi="Arial" w:cs="Arial"/>
          <w:sz w:val="18"/>
          <w:szCs w:val="18"/>
        </w:rPr>
        <w:t> </w:t>
      </w:r>
      <w:hyperlink r:id="rId6" w:history="1">
        <w:r w:rsidRPr="003D413D">
          <w:rPr>
            <w:rStyle w:val="a4"/>
            <w:rFonts w:ascii="Arial" w:hAnsi="Arial" w:cs="Arial"/>
            <w:color w:val="365F91" w:themeColor="accent1" w:themeShade="BF"/>
            <w:sz w:val="18"/>
            <w:szCs w:val="18"/>
          </w:rPr>
          <w:t>от 27.03.2019 г. №78</w:t>
        </w:r>
        <w:proofErr w:type="gramStart"/>
      </w:hyperlink>
      <w:r w:rsidRPr="003D413D">
        <w:rPr>
          <w:rStyle w:val="apple-converted-space"/>
          <w:rFonts w:ascii="Arial" w:hAnsi="Arial" w:cs="Arial"/>
          <w:sz w:val="18"/>
          <w:szCs w:val="18"/>
        </w:rPr>
        <w:t> </w:t>
      </w:r>
      <w:r w:rsidRPr="003D413D">
        <w:rPr>
          <w:rFonts w:ascii="Arial" w:hAnsi="Arial" w:cs="Arial"/>
          <w:sz w:val="18"/>
          <w:szCs w:val="18"/>
        </w:rPr>
        <w:t>О</w:t>
      </w:r>
      <w:proofErr w:type="gramEnd"/>
      <w:r w:rsidRPr="003D413D">
        <w:rPr>
          <w:rFonts w:ascii="Arial" w:hAnsi="Arial" w:cs="Arial"/>
          <w:sz w:val="18"/>
          <w:szCs w:val="18"/>
        </w:rPr>
        <w:t xml:space="preserve"> Порядке проведения </w:t>
      </w:r>
      <w:proofErr w:type="spellStart"/>
      <w:r w:rsidRPr="003D413D">
        <w:rPr>
          <w:rFonts w:ascii="Arial" w:hAnsi="Arial" w:cs="Arial"/>
          <w:sz w:val="18"/>
          <w:szCs w:val="18"/>
        </w:rPr>
        <w:t>антикоррупционной</w:t>
      </w:r>
      <w:proofErr w:type="spellEnd"/>
      <w:r w:rsidRPr="003D413D">
        <w:rPr>
          <w:rFonts w:ascii="Arial" w:hAnsi="Arial" w:cs="Arial"/>
          <w:sz w:val="18"/>
          <w:szCs w:val="18"/>
        </w:rPr>
        <w:t xml:space="preserve"> экспертизы нормативных правовых актов, проектов нормативных правовых актов Губернатора Челябинской области, Правительства Челябинской области (в ред. Постановлений Губернатора Челябинской области от 25.08.2009 N 215, от 14.01.2010 N 3, от 12.02.2010 N 50, от 05.07.2010 N 155, от 28.08.2012 N 244, от 28.10.2013 N 381, от 10.04.2014 N 313)</w:t>
      </w:r>
    </w:p>
    <w:p w:rsidR="003D413D" w:rsidRPr="003D413D" w:rsidRDefault="003D413D" w:rsidP="00CC07F9">
      <w:pPr>
        <w:pStyle w:val="a3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D413D">
        <w:rPr>
          <w:rFonts w:ascii="Arial" w:hAnsi="Arial" w:cs="Arial"/>
          <w:sz w:val="18"/>
          <w:szCs w:val="18"/>
        </w:rPr>
        <w:t>Постановление Правительства Челябинской области</w:t>
      </w:r>
      <w:r w:rsidRPr="003D413D">
        <w:rPr>
          <w:rStyle w:val="apple-converted-space"/>
          <w:rFonts w:ascii="Arial" w:hAnsi="Arial" w:cs="Arial"/>
          <w:sz w:val="18"/>
          <w:szCs w:val="18"/>
        </w:rPr>
        <w:t> </w:t>
      </w:r>
      <w:hyperlink r:id="rId7" w:history="1">
        <w:r w:rsidRPr="003D413D">
          <w:rPr>
            <w:rStyle w:val="a4"/>
            <w:rFonts w:ascii="Arial" w:hAnsi="Arial" w:cs="Arial"/>
            <w:color w:val="365F91" w:themeColor="accent1" w:themeShade="BF"/>
            <w:sz w:val="18"/>
            <w:szCs w:val="18"/>
          </w:rPr>
          <w:t>от 26.01.2011 №23-П</w:t>
        </w:r>
      </w:hyperlink>
      <w:r w:rsidRPr="003D413D">
        <w:rPr>
          <w:rStyle w:val="apple-converted-space"/>
          <w:rFonts w:ascii="Arial" w:hAnsi="Arial" w:cs="Arial"/>
          <w:sz w:val="18"/>
          <w:szCs w:val="18"/>
        </w:rPr>
        <w:t> </w:t>
      </w:r>
      <w:r w:rsidRPr="003D413D">
        <w:rPr>
          <w:rFonts w:ascii="Arial" w:hAnsi="Arial" w:cs="Arial"/>
          <w:sz w:val="18"/>
          <w:szCs w:val="18"/>
        </w:rPr>
        <w:t xml:space="preserve">О Порядке </w:t>
      </w:r>
      <w:proofErr w:type="gramStart"/>
      <w:r w:rsidRPr="003D413D">
        <w:rPr>
          <w:rFonts w:ascii="Arial" w:hAnsi="Arial" w:cs="Arial"/>
          <w:sz w:val="18"/>
          <w:szCs w:val="18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Pr="003D413D">
        <w:rPr>
          <w:rFonts w:ascii="Arial" w:hAnsi="Arial" w:cs="Arial"/>
          <w:sz w:val="18"/>
          <w:szCs w:val="18"/>
        </w:rPr>
        <w:t xml:space="preserve"> услуг, разработанных органами исполнительной власти Челябинской области (в ред. Постановления Правительства Челябинской области от 27.07.2011 N 261-П)</w:t>
      </w:r>
    </w:p>
    <w:p w:rsidR="002D17CB" w:rsidRDefault="002D17CB"/>
    <w:sectPr w:rsidR="002D17CB" w:rsidSect="002D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13D"/>
    <w:rsid w:val="002D17CB"/>
    <w:rsid w:val="003D413D"/>
    <w:rsid w:val="00CC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413D"/>
  </w:style>
  <w:style w:type="character" w:styleId="a4">
    <w:name w:val="Hyperlink"/>
    <w:basedOn w:val="a0"/>
    <w:uiPriority w:val="99"/>
    <w:semiHidden/>
    <w:unhideWhenUsed/>
    <w:rsid w:val="003D4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drav74.ru/zakon/248/62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rav74.ru/zakon/248/6228" TargetMode="External"/><Relationship Id="rId5" Type="http://schemas.openxmlformats.org/officeDocument/2006/relationships/hyperlink" Target="http://zdrav74.ru/zakon/237/6227" TargetMode="External"/><Relationship Id="rId4" Type="http://schemas.openxmlformats.org/officeDocument/2006/relationships/hyperlink" Target="http://zdrav74.ru/zakon/234/62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2015-11-18T16:44:00Z</dcterms:created>
  <dcterms:modified xsi:type="dcterms:W3CDTF">2015-12-02T17:11:00Z</dcterms:modified>
</cp:coreProperties>
</file>