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4F" w:rsidRDefault="006B464F" w:rsidP="00CB7AFD">
      <w:pPr>
        <w:pStyle w:val="10"/>
        <w:shd w:val="clear" w:color="auto" w:fill="auto"/>
        <w:spacing w:line="240" w:lineRule="auto"/>
        <w:ind w:firstLine="709"/>
        <w:jc w:val="center"/>
        <w:outlineLvl w:val="9"/>
        <w:rPr>
          <w:sz w:val="28"/>
          <w:szCs w:val="28"/>
        </w:rPr>
      </w:pPr>
      <w:bookmarkStart w:id="0" w:name="bookmark0"/>
      <w:r w:rsidRPr="000B53E9">
        <w:rPr>
          <w:sz w:val="28"/>
          <w:szCs w:val="28"/>
        </w:rPr>
        <w:t xml:space="preserve">ПАМЯТКА РОДИТЕЛЯМ </w:t>
      </w:r>
    </w:p>
    <w:p w:rsidR="006B464F" w:rsidRDefault="006B464F" w:rsidP="00CB7AFD">
      <w:pPr>
        <w:pStyle w:val="10"/>
        <w:shd w:val="clear" w:color="auto" w:fill="auto"/>
        <w:spacing w:line="240" w:lineRule="auto"/>
        <w:ind w:firstLine="709"/>
        <w:jc w:val="center"/>
        <w:outlineLvl w:val="9"/>
        <w:rPr>
          <w:sz w:val="28"/>
          <w:szCs w:val="28"/>
        </w:rPr>
      </w:pPr>
      <w:r w:rsidRPr="000B53E9">
        <w:rPr>
          <w:sz w:val="28"/>
          <w:szCs w:val="28"/>
        </w:rPr>
        <w:t xml:space="preserve">«Об ответственности несовершеннолетних за участие в несанкционированных </w:t>
      </w:r>
      <w:r>
        <w:rPr>
          <w:sz w:val="28"/>
          <w:szCs w:val="28"/>
        </w:rPr>
        <w:t>акциях и митингах</w:t>
      </w:r>
      <w:r w:rsidRPr="000B53E9">
        <w:rPr>
          <w:sz w:val="28"/>
          <w:szCs w:val="28"/>
        </w:rPr>
        <w:t>»</w:t>
      </w:r>
    </w:p>
    <w:bookmarkEnd w:id="0"/>
    <w:p w:rsidR="006B464F" w:rsidRDefault="006B464F" w:rsidP="00CB7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464F" w:rsidRPr="006B464F" w:rsidRDefault="006B464F" w:rsidP="00CB7AFD">
      <w:pPr>
        <w:spacing w:after="0" w:line="240" w:lineRule="auto"/>
        <w:ind w:firstLine="709"/>
        <w:jc w:val="both"/>
        <w:rPr>
          <w:rStyle w:val="30"/>
          <w:rFonts w:eastAsiaTheme="minorHAnsi"/>
          <w:u w:val="none"/>
        </w:rPr>
      </w:pPr>
      <w:r w:rsidRPr="006B464F">
        <w:rPr>
          <w:rStyle w:val="30"/>
          <w:rFonts w:eastAsiaTheme="minorHAnsi"/>
          <w:u w:val="none"/>
        </w:rPr>
        <w:t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</w:p>
    <w:p w:rsidR="00CB7AFD" w:rsidRPr="006B464F" w:rsidRDefault="00CB7AFD" w:rsidP="00CB7AFD">
      <w:pPr>
        <w:pStyle w:val="20"/>
        <w:shd w:val="clear" w:color="auto" w:fill="auto"/>
        <w:spacing w:line="240" w:lineRule="auto"/>
        <w:ind w:firstLine="709"/>
        <w:rPr>
          <w:b/>
          <w:i/>
        </w:rPr>
      </w:pPr>
      <w:r w:rsidRPr="006B464F">
        <w:rPr>
          <w:b/>
          <w:i/>
          <w:color w:val="000000"/>
          <w:lang w:eastAsia="ru-RU" w:bidi="ru-RU"/>
        </w:rPr>
        <w:t>Итак, если у подростка вдруг возникает желание выразить свою гражданскую позицию и пойти на митинг, как на это реагировать родителям?</w:t>
      </w:r>
    </w:p>
    <w:p w:rsidR="00CB7AFD" w:rsidRPr="00CB7AFD" w:rsidRDefault="00CB7AFD" w:rsidP="00CB7AFD">
      <w:pPr>
        <w:pStyle w:val="20"/>
        <w:shd w:val="clear" w:color="auto" w:fill="auto"/>
        <w:spacing w:line="240" w:lineRule="auto"/>
        <w:ind w:firstLine="709"/>
      </w:pPr>
      <w:r w:rsidRPr="00CB7AFD">
        <w:rPr>
          <w:color w:val="000000"/>
          <w:lang w:eastAsia="ru-RU" w:bidi="ru-RU"/>
        </w:rPr>
        <w:t>Радоваться, что воспитали человека с ак</w:t>
      </w:r>
      <w:r>
        <w:rPr>
          <w:color w:val="000000"/>
          <w:lang w:eastAsia="ru-RU" w:bidi="ru-RU"/>
        </w:rPr>
        <w:t xml:space="preserve">тивной гражданской позицией или </w:t>
      </w:r>
      <w:r w:rsidRPr="00CB7AFD">
        <w:rPr>
          <w:color w:val="000000"/>
          <w:lang w:eastAsia="ru-RU" w:bidi="ru-RU"/>
        </w:rPr>
        <w:t>насторожиться — почему именно такую</w:t>
      </w:r>
      <w:r>
        <w:rPr>
          <w:color w:val="000000"/>
          <w:lang w:eastAsia="ru-RU" w:bidi="ru-RU"/>
        </w:rPr>
        <w:t xml:space="preserve"> форму выражения своих взглядов </w:t>
      </w:r>
      <w:r w:rsidRPr="00CB7AFD">
        <w:rPr>
          <w:color w:val="000000"/>
          <w:lang w:eastAsia="ru-RU" w:bidi="ru-RU"/>
        </w:rPr>
        <w:t>выбрал ваш сын (дочь)?</w:t>
      </w:r>
    </w:p>
    <w:p w:rsidR="00CB7AFD" w:rsidRPr="00442477" w:rsidRDefault="00CB7AFD" w:rsidP="00CB7AFD">
      <w:pPr>
        <w:pStyle w:val="20"/>
        <w:shd w:val="clear" w:color="auto" w:fill="auto"/>
        <w:spacing w:line="240" w:lineRule="auto"/>
        <w:ind w:firstLine="709"/>
        <w:rPr>
          <w:b/>
          <w:i/>
        </w:rPr>
      </w:pPr>
      <w:r w:rsidRPr="00442477">
        <w:rPr>
          <w:b/>
          <w:i/>
          <w:color w:val="000000"/>
          <w:lang w:eastAsia="ru-RU" w:bidi="ru-RU"/>
        </w:rPr>
        <w:t>Уточните у него какая тематика митинга, кто его проводит, чтобы понимать исходные данные.</w:t>
      </w:r>
    </w:p>
    <w:p w:rsidR="00CB7AFD" w:rsidRPr="00442477" w:rsidRDefault="00CB7AFD" w:rsidP="00CB7AFD">
      <w:pPr>
        <w:pStyle w:val="20"/>
        <w:shd w:val="clear" w:color="auto" w:fill="auto"/>
        <w:spacing w:line="240" w:lineRule="auto"/>
        <w:ind w:firstLine="709"/>
        <w:rPr>
          <w:b/>
          <w:i/>
        </w:rPr>
      </w:pPr>
      <w:r w:rsidRPr="00442477">
        <w:rPr>
          <w:b/>
          <w:i/>
          <w:color w:val="000000"/>
          <w:lang w:eastAsia="ru-RU" w:bidi="ru-RU"/>
        </w:rPr>
        <w:t>Насколько увлечённость подростка этим мероприятием соответствует</w:t>
      </w:r>
      <w:r w:rsidR="00442477">
        <w:rPr>
          <w:b/>
          <w:i/>
          <w:color w:val="000000"/>
          <w:lang w:eastAsia="ru-RU" w:bidi="ru-RU"/>
        </w:rPr>
        <w:t xml:space="preserve"> </w:t>
      </w:r>
      <w:r w:rsidRPr="00442477">
        <w:rPr>
          <w:b/>
          <w:i/>
          <w:color w:val="000000"/>
          <w:lang w:eastAsia="ru-RU" w:bidi="ru-RU"/>
        </w:rPr>
        <w:t>его настроениям. Потому что, если это будет митинг памяти</w:t>
      </w:r>
      <w:r w:rsidR="00442477">
        <w:rPr>
          <w:b/>
          <w:i/>
          <w:color w:val="000000"/>
          <w:lang w:eastAsia="ru-RU" w:bidi="ru-RU"/>
        </w:rPr>
        <w:t xml:space="preserve"> </w:t>
      </w:r>
      <w:r w:rsidRPr="00442477">
        <w:rPr>
          <w:b/>
          <w:i/>
          <w:color w:val="000000"/>
          <w:lang w:eastAsia="ru-RU" w:bidi="ru-RU"/>
        </w:rPr>
        <w:t>павшим</w:t>
      </w:r>
      <w:r w:rsidR="00442477">
        <w:rPr>
          <w:b/>
          <w:i/>
          <w:color w:val="000000"/>
          <w:lang w:eastAsia="ru-RU" w:bidi="ru-RU"/>
        </w:rPr>
        <w:t xml:space="preserve"> </w:t>
      </w:r>
      <w:r w:rsidRPr="00442477">
        <w:rPr>
          <w:b/>
          <w:i/>
          <w:color w:val="000000"/>
          <w:lang w:eastAsia="ru-RU" w:bidi="ru-RU"/>
        </w:rPr>
        <w:t>в</w:t>
      </w:r>
      <w:r w:rsidR="00442477">
        <w:rPr>
          <w:b/>
          <w:i/>
          <w:color w:val="000000"/>
          <w:lang w:eastAsia="ru-RU" w:bidi="ru-RU"/>
        </w:rPr>
        <w:t xml:space="preserve"> </w:t>
      </w:r>
      <w:r w:rsidRPr="00442477">
        <w:rPr>
          <w:b/>
          <w:i/>
          <w:color w:val="000000"/>
          <w:lang w:eastAsia="ru-RU" w:bidi="ru-RU"/>
        </w:rPr>
        <w:t>войнах, или день солидарности в борьбе с терроризмом,</w:t>
      </w:r>
      <w:r w:rsidR="00442477">
        <w:rPr>
          <w:b/>
          <w:i/>
          <w:color w:val="000000"/>
          <w:lang w:eastAsia="ru-RU" w:bidi="ru-RU"/>
        </w:rPr>
        <w:t xml:space="preserve"> </w:t>
      </w:r>
      <w:r w:rsidRPr="00442477">
        <w:rPr>
          <w:b/>
          <w:i/>
          <w:color w:val="000000"/>
          <w:lang w:eastAsia="ru-RU" w:bidi="ru-RU"/>
        </w:rPr>
        <w:t>то</w:t>
      </w:r>
      <w:r w:rsidR="00442477">
        <w:rPr>
          <w:b/>
          <w:i/>
          <w:color w:val="000000"/>
          <w:lang w:eastAsia="ru-RU" w:bidi="ru-RU"/>
        </w:rPr>
        <w:t xml:space="preserve"> </w:t>
      </w:r>
      <w:r w:rsidR="00442477" w:rsidRPr="00442477">
        <w:rPr>
          <w:b/>
          <w:i/>
          <w:color w:val="000000"/>
          <w:lang w:eastAsia="ru-RU" w:bidi="ru-RU"/>
        </w:rPr>
        <w:t>родители,</w:t>
      </w:r>
      <w:r w:rsidR="00442477">
        <w:rPr>
          <w:b/>
          <w:i/>
          <w:color w:val="000000"/>
          <w:lang w:eastAsia="ru-RU" w:bidi="ru-RU"/>
        </w:rPr>
        <w:t xml:space="preserve"> </w:t>
      </w:r>
      <w:r w:rsidR="00442477" w:rsidRPr="00442477">
        <w:rPr>
          <w:b/>
          <w:i/>
          <w:color w:val="000000"/>
          <w:lang w:eastAsia="ru-RU" w:bidi="ru-RU"/>
        </w:rPr>
        <w:t>безусловно,</w:t>
      </w:r>
      <w:r w:rsidRPr="00442477">
        <w:rPr>
          <w:b/>
          <w:i/>
          <w:color w:val="000000"/>
          <w:lang w:eastAsia="ru-RU" w:bidi="ru-RU"/>
        </w:rPr>
        <w:t xml:space="preserve"> только будут «за».</w:t>
      </w:r>
    </w:p>
    <w:p w:rsidR="00CB7AFD" w:rsidRPr="00CB7AFD" w:rsidRDefault="00CB7AFD" w:rsidP="00CB7AFD">
      <w:pPr>
        <w:pStyle w:val="20"/>
        <w:shd w:val="clear" w:color="auto" w:fill="auto"/>
        <w:spacing w:line="240" w:lineRule="auto"/>
        <w:ind w:firstLine="709"/>
      </w:pPr>
      <w:r w:rsidRPr="00CB7AFD">
        <w:rPr>
          <w:color w:val="000000"/>
          <w:lang w:eastAsia="ru-RU" w:bidi="ru-RU"/>
        </w:rPr>
        <w:t>Если же это будет какая-то непонятная системная оппозиция с</w:t>
      </w:r>
      <w:r w:rsidRPr="00CB7AFD">
        <w:rPr>
          <w:color w:val="000000"/>
          <w:lang w:eastAsia="ru-RU" w:bidi="ru-RU"/>
        </w:rPr>
        <w:br/>
        <w:t>мутными личностями в качестве организаторов, это будет повод поговорить</w:t>
      </w:r>
      <w:r w:rsidRPr="00CB7AFD">
        <w:rPr>
          <w:color w:val="000000"/>
          <w:lang w:eastAsia="ru-RU" w:bidi="ru-RU"/>
        </w:rPr>
        <w:br/>
        <w:t>на эту тему дополнительно, понять, откуда такие взгляды зародились, что</w:t>
      </w:r>
      <w:r w:rsidRPr="00CB7AFD">
        <w:rPr>
          <w:color w:val="000000"/>
          <w:lang w:eastAsia="ru-RU" w:bidi="ru-RU"/>
        </w:rPr>
        <w:br/>
        <w:t>сын (дочь) думает по этому поводу.</w:t>
      </w:r>
    </w:p>
    <w:p w:rsidR="00CB7AFD" w:rsidRPr="00CB7AFD" w:rsidRDefault="00CB7AFD" w:rsidP="00CB7AFD">
      <w:pPr>
        <w:pStyle w:val="20"/>
        <w:shd w:val="clear" w:color="auto" w:fill="auto"/>
        <w:spacing w:line="240" w:lineRule="auto"/>
        <w:ind w:firstLine="709"/>
      </w:pPr>
      <w:r w:rsidRPr="00CB7AFD">
        <w:rPr>
          <w:color w:val="000000"/>
          <w:lang w:eastAsia="ru-RU" w:bidi="ru-RU"/>
        </w:rPr>
        <w:t>В 14-16 лет человек уже уверен, что он взрослый, со</w:t>
      </w:r>
      <w:r w:rsidRPr="00CB7AFD">
        <w:rPr>
          <w:color w:val="000000"/>
          <w:lang w:eastAsia="ru-RU" w:bidi="ru-RU"/>
        </w:rPr>
        <w:br/>
        <w:t>сформировавшимся мировоззрением, несмотря на то, что он ещё</w:t>
      </w:r>
      <w:r w:rsidRPr="00CB7AFD">
        <w:rPr>
          <w:color w:val="000000"/>
          <w:lang w:eastAsia="ru-RU" w:bidi="ru-RU"/>
        </w:rPr>
        <w:br/>
        <w:t>несовершеннолетний.</w:t>
      </w:r>
    </w:p>
    <w:p w:rsidR="00CB7AFD" w:rsidRPr="00442477" w:rsidRDefault="00CB7AFD" w:rsidP="00CB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FD">
        <w:rPr>
          <w:rStyle w:val="31"/>
          <w:rFonts w:eastAsiaTheme="minorHAnsi"/>
          <w:b w:val="0"/>
          <w:bCs w:val="0"/>
        </w:rPr>
        <w:t>Порядок проведения публичных массовых мероприятий - митингов,</w:t>
      </w:r>
      <w:r w:rsidRPr="00CB7AFD">
        <w:rPr>
          <w:rStyle w:val="31"/>
          <w:rFonts w:eastAsiaTheme="minorHAnsi"/>
          <w:b w:val="0"/>
          <w:bCs w:val="0"/>
        </w:rPr>
        <w:br/>
        <w:t xml:space="preserve">собраний, шествий, </w:t>
      </w:r>
      <w:r w:rsidRPr="00CB7A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 </w:t>
      </w:r>
      <w:r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Федеральным законом № 54-ФЗ от</w:t>
      </w:r>
      <w:r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19.06.2004 «О собраниях, митингах, демонстрациях, шествиях и</w:t>
      </w:r>
      <w:r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пикетированиях»</w:t>
      </w:r>
      <w:r w:rsid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442477" w:rsidRDefault="00CB7AFD" w:rsidP="00CB7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7A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Этот закон запреща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ет несовершеннолетним выступать </w:t>
      </w:r>
      <w:r w:rsidRPr="00CB7A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организаторами публичных мероприятий — в том числе политических.</w:t>
      </w:r>
      <w:r w:rsidR="004424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B7A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дети или подростки нарушают прави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ла проведения таких мероприятий </w:t>
      </w:r>
      <w:r w:rsidRPr="00CB7A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— в том числе идут на несанкционированный митинг или шествие тем более позволяют там себе хулиганские поступки – они несут ответственность наравне с прочими участниками правонарушения. </w:t>
      </w:r>
    </w:p>
    <w:p w:rsidR="002362CE" w:rsidRPr="00CB7AFD" w:rsidRDefault="00CB7AFD" w:rsidP="00CB7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7A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Разумеется, при вынесении решения суд учтет их возраст – но не более того.</w:t>
      </w:r>
    </w:p>
    <w:p w:rsidR="00442477" w:rsidRDefault="00442477" w:rsidP="0044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Ответственность за участие в митингах</w:t>
      </w:r>
    </w:p>
    <w:p w:rsidR="00442477" w:rsidRPr="00442477" w:rsidRDefault="00442477" w:rsidP="0044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42477" w:rsidRDefault="00442477" w:rsidP="00CB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России предусмотрена административная </w:t>
      </w:r>
      <w:proofErr w:type="gramStart"/>
      <w:r w:rsidRPr="0044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</w:t>
      </w:r>
      <w:proofErr w:type="gramEnd"/>
      <w:r w:rsidRPr="0044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за проведение несанкционированного митинга, так и за участие в нем. </w:t>
      </w:r>
    </w:p>
    <w:p w:rsidR="00CB7AFD" w:rsidRPr="00442477" w:rsidRDefault="00442477" w:rsidP="00CB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Административная ответственность за несанкционированные митинги регламентирована</w:t>
      </w:r>
      <w:r w:rsidRPr="00CB7AF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B7AFD"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ст. 20.2 и 20.2.2. </w:t>
      </w:r>
      <w:proofErr w:type="spellStart"/>
      <w:r w:rsidR="00CB7AFD"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КоАП</w:t>
      </w:r>
      <w:proofErr w:type="spellEnd"/>
      <w:r w:rsidR="00CB7AFD"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B7AFD"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</w:t>
      </w:r>
      <w:r w:rsidR="00CB7AFD" w:rsidRPr="00442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арушение установленного порядка организации либо проведения собрания, митинга, демонстрации, шествия или пикетирования»</w:t>
      </w:r>
    </w:p>
    <w:p w:rsidR="00AB7703" w:rsidRPr="00AB7703" w:rsidRDefault="00AB7703" w:rsidP="00CB7AFD">
      <w:pPr>
        <w:pStyle w:val="20"/>
        <w:shd w:val="clear" w:color="auto" w:fill="auto"/>
        <w:spacing w:line="240" w:lineRule="auto"/>
        <w:ind w:firstLine="709"/>
        <w:rPr>
          <w:b/>
        </w:rPr>
      </w:pPr>
      <w:r>
        <w:t xml:space="preserve">Данная статья предусматривает разные меры наказания в зависимости от совершенного противоправного деяния, а также для разных категорий нарушителей: граждан, должностных и юридических лиц. </w:t>
      </w:r>
      <w:r w:rsidRPr="00AB7703">
        <w:rPr>
          <w:b/>
        </w:rPr>
        <w:t xml:space="preserve">В зависимости от тяжести совершенного нарушения им может грозить штраф, обязательные работы или арест. Ответственность для участников наступает по нормам ст. 20.2 ч. 5 </w:t>
      </w:r>
      <w:proofErr w:type="spellStart"/>
      <w:r w:rsidRPr="00AB7703">
        <w:rPr>
          <w:b/>
        </w:rPr>
        <w:t>КоАП</w:t>
      </w:r>
      <w:proofErr w:type="spellEnd"/>
      <w:r w:rsidRPr="00AB7703">
        <w:rPr>
          <w:b/>
        </w:rPr>
        <w:t xml:space="preserve"> РФ, ст. 20.2 ч. 6 </w:t>
      </w:r>
      <w:proofErr w:type="spellStart"/>
      <w:r w:rsidRPr="00AB7703">
        <w:rPr>
          <w:b/>
        </w:rPr>
        <w:t>КоАП</w:t>
      </w:r>
      <w:proofErr w:type="spellEnd"/>
      <w:r w:rsidRPr="00AB7703">
        <w:rPr>
          <w:b/>
        </w:rPr>
        <w:t xml:space="preserve"> РФ, ст. 20.2 ч. 6.1 </w:t>
      </w:r>
      <w:proofErr w:type="spellStart"/>
      <w:r w:rsidRPr="00AB7703">
        <w:rPr>
          <w:b/>
        </w:rPr>
        <w:t>КоАП</w:t>
      </w:r>
      <w:proofErr w:type="spellEnd"/>
      <w:r w:rsidRPr="00AB7703">
        <w:rPr>
          <w:b/>
        </w:rPr>
        <w:t xml:space="preserve"> РФ. </w:t>
      </w:r>
    </w:p>
    <w:p w:rsidR="00AB7703" w:rsidRDefault="00CB7AFD" w:rsidP="00CB7AFD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  <w:r w:rsidRPr="00CB7AFD">
        <w:rPr>
          <w:color w:val="000000"/>
          <w:lang w:eastAsia="ru-RU" w:bidi="ru-RU"/>
        </w:rPr>
        <w:t>Совершение несовершеннолетним</w:t>
      </w:r>
      <w:r w:rsidR="00A7213C">
        <w:rPr>
          <w:color w:val="000000"/>
          <w:lang w:eastAsia="ru-RU" w:bidi="ru-RU"/>
        </w:rPr>
        <w:t>и</w:t>
      </w:r>
      <w:r w:rsidRPr="00CB7AFD">
        <w:rPr>
          <w:color w:val="000000"/>
          <w:lang w:eastAsia="ru-RU" w:bidi="ru-RU"/>
        </w:rPr>
        <w:t xml:space="preserve"> проти</w:t>
      </w:r>
      <w:r>
        <w:rPr>
          <w:color w:val="000000"/>
          <w:lang w:eastAsia="ru-RU" w:bidi="ru-RU"/>
        </w:rPr>
        <w:t xml:space="preserve">воправных действий, в том числе </w:t>
      </w:r>
      <w:r w:rsidRPr="00CB7AFD">
        <w:rPr>
          <w:color w:val="000000"/>
          <w:lang w:eastAsia="ru-RU" w:bidi="ru-RU"/>
        </w:rPr>
        <w:t>участие в несанкционированных мероприятиях повлечет привлечение</w:t>
      </w:r>
      <w:r w:rsidR="00A7213C">
        <w:rPr>
          <w:color w:val="000000"/>
          <w:lang w:eastAsia="ru-RU" w:bidi="ru-RU"/>
        </w:rPr>
        <w:t xml:space="preserve"> их</w:t>
      </w:r>
      <w:r w:rsidRPr="00CB7AFD">
        <w:rPr>
          <w:color w:val="000000"/>
          <w:lang w:eastAsia="ru-RU" w:bidi="ru-RU"/>
        </w:rPr>
        <w:t xml:space="preserve"> родителей к установленной законом ответственности </w:t>
      </w:r>
      <w:r w:rsidRPr="00CB7AFD">
        <w:rPr>
          <w:rStyle w:val="21"/>
        </w:rPr>
        <w:t>от 10 до 20 тысяч</w:t>
      </w:r>
      <w:r w:rsidRPr="00CB7AFD">
        <w:rPr>
          <w:rStyle w:val="21"/>
        </w:rPr>
        <w:br/>
        <w:t xml:space="preserve">рублей штрафа </w:t>
      </w:r>
      <w:r w:rsidRPr="00CB7AFD">
        <w:rPr>
          <w:color w:val="000000"/>
          <w:lang w:eastAsia="ru-RU" w:bidi="ru-RU"/>
        </w:rPr>
        <w:t xml:space="preserve">или обязательных работ на срок </w:t>
      </w:r>
      <w:r w:rsidRPr="00CB7AFD">
        <w:rPr>
          <w:rStyle w:val="21"/>
        </w:rPr>
        <w:t xml:space="preserve">до пятидесяти часов. </w:t>
      </w:r>
    </w:p>
    <w:p w:rsidR="00CB7AFD" w:rsidRPr="00CB7AFD" w:rsidRDefault="00CB7AFD" w:rsidP="00CB7AFD">
      <w:pPr>
        <w:pStyle w:val="20"/>
        <w:shd w:val="clear" w:color="auto" w:fill="auto"/>
        <w:spacing w:line="240" w:lineRule="auto"/>
        <w:ind w:firstLine="709"/>
      </w:pPr>
      <w:r w:rsidRPr="00CB7AFD">
        <w:rPr>
          <w:color w:val="000000"/>
          <w:lang w:eastAsia="ru-RU" w:bidi="ru-RU"/>
        </w:rPr>
        <w:t>Если</w:t>
      </w:r>
      <w:r w:rsidR="00AB7703">
        <w:rPr>
          <w:color w:val="000000"/>
          <w:lang w:eastAsia="ru-RU" w:bidi="ru-RU"/>
        </w:rPr>
        <w:t xml:space="preserve"> </w:t>
      </w:r>
      <w:r w:rsidRPr="00CB7AFD">
        <w:rPr>
          <w:color w:val="000000"/>
          <w:lang w:eastAsia="ru-RU" w:bidi="ru-RU"/>
        </w:rPr>
        <w:t>же при этом был причинен вред чьему-либо здоровью или имуществу,</w:t>
      </w:r>
      <w:r w:rsidR="00AB7703">
        <w:rPr>
          <w:color w:val="000000"/>
          <w:lang w:eastAsia="ru-RU" w:bidi="ru-RU"/>
        </w:rPr>
        <w:t xml:space="preserve"> </w:t>
      </w:r>
      <w:r w:rsidRPr="00CB7AFD">
        <w:rPr>
          <w:color w:val="000000"/>
          <w:lang w:eastAsia="ru-RU" w:bidi="ru-RU"/>
        </w:rPr>
        <w:t>или</w:t>
      </w:r>
      <w:r w:rsidR="00AB7703">
        <w:rPr>
          <w:color w:val="000000"/>
          <w:lang w:eastAsia="ru-RU" w:bidi="ru-RU"/>
        </w:rPr>
        <w:t xml:space="preserve"> </w:t>
      </w:r>
      <w:r w:rsidRPr="00CB7AFD">
        <w:rPr>
          <w:color w:val="000000"/>
          <w:lang w:eastAsia="ru-RU" w:bidi="ru-RU"/>
        </w:rPr>
        <w:t>нарушение совершено повторно, в силу вступит уже более серьезное</w:t>
      </w:r>
      <w:r w:rsidR="00AB7703">
        <w:rPr>
          <w:color w:val="000000"/>
          <w:lang w:eastAsia="ru-RU" w:bidi="ru-RU"/>
        </w:rPr>
        <w:t xml:space="preserve"> </w:t>
      </w:r>
      <w:r w:rsidRPr="00CB7AFD">
        <w:rPr>
          <w:color w:val="000000"/>
          <w:lang w:eastAsia="ru-RU" w:bidi="ru-RU"/>
        </w:rPr>
        <w:t xml:space="preserve">наказание: </w:t>
      </w:r>
      <w:r w:rsidRPr="00CB7AFD">
        <w:rPr>
          <w:rStyle w:val="21"/>
        </w:rPr>
        <w:t xml:space="preserve">штраф </w:t>
      </w:r>
      <w:r w:rsidRPr="00CB7AFD">
        <w:rPr>
          <w:color w:val="000000"/>
          <w:lang w:eastAsia="ru-RU" w:bidi="ru-RU"/>
        </w:rPr>
        <w:t xml:space="preserve">на граждан </w:t>
      </w:r>
      <w:r w:rsidRPr="00CB7AFD">
        <w:rPr>
          <w:rStyle w:val="21"/>
        </w:rPr>
        <w:t xml:space="preserve">от 150 до 300 тысяч рублей </w:t>
      </w:r>
      <w:r w:rsidRPr="00CB7AFD">
        <w:rPr>
          <w:color w:val="000000"/>
          <w:lang w:eastAsia="ru-RU" w:bidi="ru-RU"/>
        </w:rPr>
        <w:t>или</w:t>
      </w:r>
      <w:r w:rsidRPr="00CB7AFD">
        <w:rPr>
          <w:color w:val="000000"/>
          <w:lang w:eastAsia="ru-RU" w:bidi="ru-RU"/>
        </w:rPr>
        <w:br/>
      </w:r>
      <w:r w:rsidRPr="00CB7AFD">
        <w:rPr>
          <w:rStyle w:val="21"/>
        </w:rPr>
        <w:t xml:space="preserve">обязательные работы на срок до двухсот часов. </w:t>
      </w:r>
      <w:r w:rsidRPr="00CB7AFD">
        <w:rPr>
          <w:color w:val="000000"/>
          <w:lang w:eastAsia="ru-RU" w:bidi="ru-RU"/>
        </w:rPr>
        <w:t>Предусмотрен также</w:t>
      </w:r>
      <w:r w:rsidRPr="00CB7AFD">
        <w:rPr>
          <w:color w:val="000000"/>
          <w:lang w:eastAsia="ru-RU" w:bidi="ru-RU"/>
        </w:rPr>
        <w:br/>
      </w:r>
      <w:r w:rsidRPr="00CB7AFD">
        <w:rPr>
          <w:rStyle w:val="21"/>
        </w:rPr>
        <w:t>административный арест на срок до 30 суток.</w:t>
      </w:r>
    </w:p>
    <w:p w:rsidR="00CB7AFD" w:rsidRPr="00AB7703" w:rsidRDefault="00CB7AFD" w:rsidP="00CB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FD">
        <w:rPr>
          <w:rStyle w:val="31"/>
          <w:rFonts w:eastAsiaTheme="minorHAnsi"/>
          <w:b w:val="0"/>
          <w:bCs w:val="0"/>
        </w:rPr>
        <w:t>При этом семья подростка, вынужденная у</w:t>
      </w:r>
      <w:r>
        <w:rPr>
          <w:rStyle w:val="31"/>
          <w:rFonts w:eastAsiaTheme="minorHAnsi"/>
          <w:b w:val="0"/>
          <w:bCs w:val="0"/>
        </w:rPr>
        <w:t xml:space="preserve">платить штраф, может пострадать </w:t>
      </w:r>
      <w:r w:rsidRPr="00CB7AFD">
        <w:rPr>
          <w:rStyle w:val="31"/>
          <w:rFonts w:eastAsiaTheme="minorHAnsi"/>
          <w:b w:val="0"/>
          <w:bCs w:val="0"/>
        </w:rPr>
        <w:t xml:space="preserve">не только материально, для них </w:t>
      </w:r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может наступить ответственность по ст. 5.35 </w:t>
      </w:r>
      <w:proofErr w:type="spellStart"/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КоАП</w:t>
      </w:r>
      <w:proofErr w:type="spellEnd"/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 По этой статье привлекают к ответственности</w:t>
      </w:r>
      <w:r w:rsid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взрослых</w:t>
      </w:r>
      <w:r w:rsid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</w:t>
      </w:r>
      <w:r w:rsid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неисполнение обязанностей по содержанию и воспитанию несовершеннолетних.</w:t>
      </w:r>
    </w:p>
    <w:p w:rsidR="00CB7AFD" w:rsidRPr="00AB7703" w:rsidRDefault="00CB7AFD" w:rsidP="00CB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Напоминаем родителям о необходимости </w:t>
      </w:r>
      <w:proofErr w:type="gramStart"/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AB77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действиями своих детей, особенно в местах массового скопления граждан.</w:t>
      </w:r>
    </w:p>
    <w:p w:rsidR="00CB7AFD" w:rsidRDefault="00CB7AFD"/>
    <w:sectPr w:rsidR="00CB7AFD" w:rsidSect="0023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7AFD"/>
    <w:rsid w:val="002362CE"/>
    <w:rsid w:val="00442477"/>
    <w:rsid w:val="006B464F"/>
    <w:rsid w:val="00A7213C"/>
    <w:rsid w:val="00AB7703"/>
    <w:rsid w:val="00CB7AFD"/>
    <w:rsid w:val="00E7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B7A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B7AFD"/>
    <w:pPr>
      <w:widowControl w:val="0"/>
      <w:shd w:val="clear" w:color="auto" w:fill="FFFFFF"/>
      <w:spacing w:after="0" w:line="365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rsid w:val="00CB7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B7A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B7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B7AF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7AF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CB7AF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2021-02-08T05:02:00Z</dcterms:created>
  <dcterms:modified xsi:type="dcterms:W3CDTF">2021-02-09T09:41:00Z</dcterms:modified>
</cp:coreProperties>
</file>